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4581" w:rsidRPr="00581FCC" w:rsidP="00D04581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2-1888/2004/2026</w:t>
      </w:r>
    </w:p>
    <w:p w:rsidR="00BC423F" w:rsidRPr="00581FCC" w:rsidP="00D04581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</w:p>
    <w:p w:rsidR="00D04581" w:rsidRPr="00581FCC" w:rsidP="00012D7F">
      <w:pPr>
        <w:keepNext/>
        <w:spacing w:after="0" w:line="240" w:lineRule="auto"/>
        <w:ind w:right="-57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581FCC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D04581" w:rsidRPr="00581FCC" w:rsidP="00012D7F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1FCC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D04581" w:rsidRPr="00581FCC" w:rsidP="00012D7F">
      <w:pPr>
        <w:spacing w:after="0" w:line="240" w:lineRule="auto"/>
        <w:ind w:right="-5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81FCC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D04581" w:rsidRPr="00581FCC" w:rsidP="00D04581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>18 июня 2026 года                                                                                        г. Нефтеюганск</w:t>
      </w:r>
    </w:p>
    <w:p w:rsidR="00D04581" w:rsidRPr="00581FCC" w:rsidP="00D04581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D04581" w:rsidRPr="00581FCC" w:rsidP="00012D7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D04581" w:rsidRPr="00581FCC" w:rsidP="00012D7F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секретаре Оруджовой А.Б., </w:t>
      </w:r>
    </w:p>
    <w:p w:rsidR="00D04581" w:rsidRPr="00581FCC" w:rsidP="00012D7F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исковому заявлению Югорского фонда 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капитального </w:t>
      </w:r>
      <w:r w:rsidRPr="00581FCC" w:rsidR="00BC423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ремонта многоквартирных домов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Громовой С.А.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</w:t>
      </w:r>
    </w:p>
    <w:p w:rsidR="00D04581" w:rsidRPr="00581FCC" w:rsidP="00012D7F">
      <w:pPr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D04581" w:rsidRPr="00581FCC" w:rsidP="00012D7F">
      <w:pPr>
        <w:tabs>
          <w:tab w:val="left" w:pos="2295"/>
          <w:tab w:val="center" w:pos="5127"/>
        </w:tabs>
        <w:spacing w:after="0" w:line="240" w:lineRule="auto"/>
        <w:ind w:right="-5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D04581" w:rsidRPr="00581FCC" w:rsidP="00012D7F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</w:t>
      </w:r>
      <w:r w:rsidRPr="00581FCC" w:rsidR="00BC423F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Югорского фонда капитального ремонта многоквартирных домов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Громовой С.А.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взносам за капитальный ремонт общего имущества в многоквартирном доме, судебных расходов </w:t>
      </w:r>
      <w:r w:rsidRPr="00581FCC">
        <w:rPr>
          <w:sz w:val="24"/>
          <w:szCs w:val="24"/>
        </w:rPr>
        <w:t xml:space="preserve">- 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>етворить.</w:t>
      </w:r>
    </w:p>
    <w:p w:rsidR="00D04581" w:rsidRPr="00581FCC" w:rsidP="00012D7F">
      <w:pPr>
        <w:tabs>
          <w:tab w:val="left" w:pos="2295"/>
          <w:tab w:val="center" w:pos="5127"/>
        </w:tabs>
        <w:spacing w:after="0" w:line="240" w:lineRule="auto"/>
        <w:ind w:right="-5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FCC">
        <w:rPr>
          <w:rFonts w:ascii="Times New Roman" w:hAnsi="Times New Roman" w:cs="Times New Roman"/>
          <w:sz w:val="24"/>
          <w:szCs w:val="24"/>
        </w:rPr>
        <w:t>Взыскать с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Громовой С.А.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(СНИЛС ***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581FCC">
        <w:rPr>
          <w:rFonts w:ascii="Times New Roman" w:hAnsi="Times New Roman" w:cs="Times New Roman"/>
          <w:sz w:val="24"/>
          <w:szCs w:val="24"/>
        </w:rPr>
        <w:t xml:space="preserve">в пользу </w:t>
      </w:r>
      <w:r w:rsidRPr="00581FCC" w:rsidR="00BC42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Югорского фонда капитального ремонта многоквартирных домов 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8601999247) задолженность по оплате взноса на капитальный ремонт общего имущества в многоквартирном доме в размере </w:t>
      </w:r>
      <w:r w:rsidRPr="00581FCC" w:rsidR="00A80DA4">
        <w:rPr>
          <w:rFonts w:ascii="Times New Roman" w:eastAsia="Times New Roman" w:hAnsi="Times New Roman" w:cs="Times New Roman"/>
          <w:sz w:val="24"/>
          <w:szCs w:val="24"/>
          <w:lang w:eastAsia="ru-RU"/>
        </w:rPr>
        <w:t>14 373,34</w:t>
      </w:r>
      <w:r w:rsidRPr="00581F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за период с </w:t>
      </w:r>
      <w:r w:rsidRPr="00581FCC" w:rsidR="00A80DA4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01.09.2018 по 31.08.2023 г.г.</w:t>
      </w:r>
      <w:r w:rsidRPr="00581FCC">
        <w:rPr>
          <w:rFonts w:ascii="Times New Roman" w:hAnsi="Times New Roman" w:cs="Times New Roman"/>
          <w:sz w:val="24"/>
          <w:szCs w:val="24"/>
        </w:rPr>
        <w:t xml:space="preserve">; пени в размере </w:t>
      </w:r>
      <w:r w:rsidRPr="00581FCC" w:rsidR="000819B9">
        <w:rPr>
          <w:rFonts w:ascii="Times New Roman" w:hAnsi="Times New Roman" w:cs="Times New Roman"/>
          <w:sz w:val="24"/>
          <w:szCs w:val="24"/>
        </w:rPr>
        <w:t>4 854,97</w:t>
      </w:r>
      <w:r w:rsidRPr="00581FCC">
        <w:rPr>
          <w:rFonts w:ascii="Times New Roman" w:hAnsi="Times New Roman" w:cs="Times New Roman"/>
          <w:sz w:val="24"/>
          <w:szCs w:val="24"/>
        </w:rPr>
        <w:t xml:space="preserve"> руб. за период с </w:t>
      </w:r>
      <w:r w:rsidRPr="00581FCC" w:rsidR="000819B9">
        <w:rPr>
          <w:rFonts w:ascii="Times New Roman" w:hAnsi="Times New Roman" w:cs="Times New Roman"/>
          <w:sz w:val="24"/>
          <w:szCs w:val="24"/>
        </w:rPr>
        <w:t>17.09.2018 по 19.09.2023 г.г.</w:t>
      </w:r>
      <w:r w:rsidRPr="00581FCC">
        <w:rPr>
          <w:rFonts w:ascii="Times New Roman" w:hAnsi="Times New Roman" w:cs="Times New Roman"/>
          <w:sz w:val="24"/>
          <w:szCs w:val="24"/>
        </w:rPr>
        <w:t>; судебн</w:t>
      </w:r>
      <w:r w:rsidRPr="00581FCC">
        <w:rPr>
          <w:rFonts w:ascii="Times New Roman" w:hAnsi="Times New Roman" w:cs="Times New Roman"/>
          <w:sz w:val="24"/>
          <w:szCs w:val="24"/>
        </w:rPr>
        <w:t xml:space="preserve">ые расходы по уплате государственной пошлины в размере 4000 руб., а всего: </w:t>
      </w:r>
      <w:r w:rsidRPr="00581FCC" w:rsidR="0026285A">
        <w:rPr>
          <w:rFonts w:ascii="Times New Roman" w:hAnsi="Times New Roman" w:cs="Times New Roman"/>
          <w:sz w:val="24"/>
          <w:szCs w:val="24"/>
        </w:rPr>
        <w:t>23 228</w:t>
      </w:r>
      <w:r w:rsidRPr="00581FCC">
        <w:rPr>
          <w:rFonts w:ascii="Times New Roman" w:hAnsi="Times New Roman" w:cs="Times New Roman"/>
          <w:sz w:val="24"/>
          <w:szCs w:val="24"/>
        </w:rPr>
        <w:t xml:space="preserve"> (</w:t>
      </w:r>
      <w:r w:rsidRPr="00581FCC" w:rsidR="0026285A">
        <w:rPr>
          <w:rFonts w:ascii="Times New Roman" w:hAnsi="Times New Roman" w:cs="Times New Roman"/>
          <w:sz w:val="24"/>
          <w:szCs w:val="24"/>
        </w:rPr>
        <w:t>двадцать три тысячи двести двадцать восемь) рублей</w:t>
      </w:r>
      <w:r w:rsidRPr="00581FCC">
        <w:rPr>
          <w:rFonts w:ascii="Times New Roman" w:hAnsi="Times New Roman" w:cs="Times New Roman"/>
          <w:sz w:val="24"/>
          <w:szCs w:val="24"/>
        </w:rPr>
        <w:t xml:space="preserve"> </w:t>
      </w:r>
      <w:r w:rsidRPr="00581FCC" w:rsidR="0026285A">
        <w:rPr>
          <w:rFonts w:ascii="Times New Roman" w:hAnsi="Times New Roman" w:cs="Times New Roman"/>
          <w:sz w:val="24"/>
          <w:szCs w:val="24"/>
        </w:rPr>
        <w:t>31</w:t>
      </w:r>
      <w:r w:rsidRPr="00581FCC" w:rsidR="00341977">
        <w:rPr>
          <w:rFonts w:ascii="Times New Roman" w:hAnsi="Times New Roman" w:cs="Times New Roman"/>
          <w:sz w:val="24"/>
          <w:szCs w:val="24"/>
        </w:rPr>
        <w:t xml:space="preserve"> копейка</w:t>
      </w:r>
      <w:r w:rsidRPr="00581F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04581" w:rsidRPr="00581FCC" w:rsidP="00012D7F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право подать заявление о составлении мотивированного р</w:t>
      </w: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</w:t>
      </w:r>
      <w:r w:rsidRPr="00581FCC">
        <w:rPr>
          <w:sz w:val="24"/>
          <w:szCs w:val="24"/>
        </w:rPr>
        <w:t xml:space="preserve"> </w:t>
      </w: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</w:t>
      </w: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а, если лица, участвующие в деле, их представители не присутствовали в судебном заседании. Мотивированное решение суда составляется в течение 10 дней со дня поступления от лиц, участвующих в деле, их представителей соответствующего заявления. </w:t>
      </w:r>
    </w:p>
    <w:p w:rsidR="00D04581" w:rsidRPr="00581FCC" w:rsidP="00012D7F">
      <w:pPr>
        <w:keepNext/>
        <w:spacing w:after="0" w:line="240" w:lineRule="auto"/>
        <w:ind w:right="-58" w:firstLine="567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</w:t>
      </w: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аве подать в суд, принявший заочное решение, заявление об отмене этого решения суда в течение 7 дней со дня вручения ему копии этого решения. Ответчиком заочное решение суда может быть обжаловано в апелляционном порядке в Нефтеюганский районный суд ХМАО-Юг</w:t>
      </w: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</w:t>
      </w: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заявления об отмене этого решения суда, а в случае, если т</w:t>
      </w:r>
      <w:r w:rsidRPr="00581F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D04581" w:rsidRPr="00581FCC" w:rsidP="00012D7F">
      <w:pPr>
        <w:keepNext/>
        <w:spacing w:after="0" w:line="240" w:lineRule="auto"/>
        <w:ind w:right="-58" w:firstLine="567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77F7" w:rsidRPr="00581FCC" w:rsidP="00581FCC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581FCC">
        <w:rPr>
          <w:rFonts w:ascii="Times New Roman" w:hAnsi="Times New Roman"/>
          <w:sz w:val="24"/>
          <w:szCs w:val="24"/>
        </w:rPr>
        <w:t xml:space="preserve">Мировой судья                   </w:t>
      </w:r>
      <w:r w:rsidRPr="00581FCC">
        <w:rPr>
          <w:rFonts w:ascii="Times New Roman" w:hAnsi="Times New Roman"/>
          <w:sz w:val="24"/>
          <w:szCs w:val="24"/>
        </w:rPr>
        <w:t xml:space="preserve">                                                 Т.П. Постовалова</w:t>
      </w:r>
    </w:p>
    <w:sectPr w:rsidSect="00BC423F">
      <w:pgSz w:w="11906" w:h="16838"/>
      <w:pgMar w:top="709" w:right="849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BD7"/>
    <w:rsid w:val="00012D7F"/>
    <w:rsid w:val="000819B9"/>
    <w:rsid w:val="0026285A"/>
    <w:rsid w:val="00341977"/>
    <w:rsid w:val="00581FCC"/>
    <w:rsid w:val="00A80DA4"/>
    <w:rsid w:val="00BC423F"/>
    <w:rsid w:val="00C977F7"/>
    <w:rsid w:val="00D04581"/>
    <w:rsid w:val="00E34B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E6557C-DF9B-48E5-BD1F-ECC1FB62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4581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